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485C">
      <w:r>
        <w:rPr>
          <w:sz w:val="14"/>
          <w:lang w:val="en-US"/>
        </w:rPr>
        <w:t xml:space="preserve">                                   </w:t>
      </w:r>
    </w:p>
    <w:p w:rsidR="00000000" w:rsidRDefault="00A8485C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9.45pt;width:629pt;height:75.25pt;z-index:251656704;mso-position-horizontal:center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02"/>
                    <w:gridCol w:w="6237"/>
                    <w:gridCol w:w="3495"/>
                    <w:gridCol w:w="1200"/>
                  </w:tblGrid>
                  <w:tr w:rsidR="00000000">
                    <w:trPr>
                      <w:trHeight w:val="1257"/>
                    </w:trPr>
                    <w:tc>
                      <w:tcPr>
                        <w:tcW w:w="1702" w:type="dxa"/>
                        <w:tcBorders>
                          <w:bottom w:val="single" w:sz="8" w:space="0" w:color="808080"/>
                        </w:tcBorders>
                        <w:shd w:val="clear" w:color="auto" w:fill="auto"/>
                        <w:vAlign w:val="center"/>
                      </w:tcPr>
                      <w:p w:rsidR="00000000" w:rsidRDefault="00B65EEF">
                        <w:pPr>
                          <w:pStyle w:val="2"/>
                          <w:snapToGrid w:val="0"/>
                          <w:ind w:left="-108" w:firstLine="0"/>
                          <w:jc w:val="center"/>
                          <w:rPr>
                            <w:rFonts w:ascii="Book Antiqua" w:hAnsi="Book Antiqua" w:cs="Book Antiqua"/>
                            <w:smallCaps/>
                            <w:sz w:val="8"/>
                            <w:lang w:val="el-GR"/>
                          </w:rPr>
                        </w:pPr>
                        <w:r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>
                              <wp:extent cx="466725" cy="571500"/>
                              <wp:effectExtent l="38100" t="19050" r="28575" b="1905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571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" cmpd="sng">
                                        <a:solidFill>
                                          <a:srgbClr val="80808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37" w:type="dxa"/>
                        <w:tcBorders>
                          <w:bottom w:val="single" w:sz="8" w:space="0" w:color="808080"/>
                        </w:tcBorders>
                        <w:shd w:val="clear" w:color="auto" w:fill="auto"/>
                      </w:tcPr>
                      <w:p w:rsidR="00000000" w:rsidRDefault="00A8485C">
                        <w:pPr>
                          <w:pStyle w:val="2"/>
                          <w:snapToGrid w:val="0"/>
                          <w:rPr>
                            <w:rFonts w:ascii="Book Antiqua" w:hAnsi="Book Antiqua" w:cs="Book Antiqua"/>
                            <w:smallCaps/>
                            <w:sz w:val="8"/>
                            <w:lang w:val="el-GR"/>
                          </w:rPr>
                        </w:pPr>
                      </w:p>
                      <w:p w:rsidR="00000000" w:rsidRDefault="00A8485C">
                        <w:pPr>
                          <w:pStyle w:val="2"/>
                        </w:pPr>
                        <w:r>
                          <w:rPr>
                            <w:rFonts w:ascii="Book Antiqua" w:hAnsi="Book Antiqua" w:cs="Book Antiqua"/>
                            <w:smallCaps/>
                            <w:sz w:val="28"/>
                            <w:lang w:val="el-GR"/>
                          </w:rPr>
                          <w:t>Αριστοτέλειο</w:t>
                        </w:r>
                        <w:r>
                          <w:rPr>
                            <w:rFonts w:ascii="Book Antiqua" w:eastAsia="Book Antiqua" w:hAnsi="Book Antiqua" w:cs="Book Antiqua"/>
                            <w:smallCaps/>
                            <w:sz w:val="28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mallCaps/>
                            <w:sz w:val="28"/>
                            <w:lang w:val="el-GR"/>
                          </w:rPr>
                          <w:t>Πανεπιστήμιο</w:t>
                        </w:r>
                        <w:r>
                          <w:rPr>
                            <w:rFonts w:ascii="Book Antiqua" w:eastAsia="Book Antiqua" w:hAnsi="Book Antiqua" w:cs="Book Antiqua"/>
                            <w:smallCaps/>
                            <w:sz w:val="28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mallCaps/>
                            <w:sz w:val="28"/>
                            <w:lang w:val="el-GR"/>
                          </w:rPr>
                          <w:t>Θεσσαλονίκης</w:t>
                        </w:r>
                      </w:p>
                      <w:p w:rsidR="00000000" w:rsidRDefault="00A8485C">
                        <w:pPr>
                          <w:pStyle w:val="3"/>
                        </w:pPr>
                        <w:r>
                          <w:rPr>
                            <w:rFonts w:ascii="Book Antiqua" w:hAnsi="Book Antiqua" w:cs="Book Antiqua"/>
                            <w:sz w:val="24"/>
                          </w:rPr>
                          <w:t>Ιατρική</w:t>
                        </w:r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sz w:val="24"/>
                          </w:rPr>
                          <w:t>Σχολή</w:t>
                        </w:r>
                      </w:p>
                      <w:p w:rsidR="00000000" w:rsidRDefault="00A8485C">
                        <w:r>
                          <w:rPr>
                            <w:rFonts w:ascii="Book Antiqua" w:hAnsi="Book Antiqua" w:cs="Book Antiqua"/>
                            <w:b/>
                            <w:sz w:val="22"/>
                          </w:rPr>
                          <w:t>3</w:t>
                        </w:r>
                        <w:r>
                          <w:rPr>
                            <w:rFonts w:ascii="Book Antiqua" w:hAnsi="Book Antiqua" w:cs="Book Antiqua"/>
                            <w:b/>
                            <w:sz w:val="22"/>
                            <w:vertAlign w:val="superscript"/>
                          </w:rPr>
                          <w:t>η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/>
                            <w:sz w:val="22"/>
                          </w:rPr>
                          <w:t>Παιδιατρική</w:t>
                        </w:r>
                        <w:r>
                          <w:rPr>
                            <w:rFonts w:ascii="Book Antiqua" w:eastAsia="Book Antiqua" w:hAnsi="Book Antiqua" w:cs="Book Antiqua"/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/>
                            <w:sz w:val="22"/>
                          </w:rPr>
                          <w:t>Κλινική</w:t>
                        </w:r>
                      </w:p>
                      <w:p w:rsidR="00000000" w:rsidRDefault="00A8485C">
                        <w:pPr>
                          <w:rPr>
                            <w:rFonts w:ascii="Book Antiqua" w:hAnsi="Book Antiqua" w:cs="Book Antiqua"/>
                            <w:b/>
                            <w:sz w:val="8"/>
                          </w:rPr>
                        </w:pPr>
                      </w:p>
                      <w:p w:rsidR="00000000" w:rsidRDefault="00A8485C">
                        <w:pPr>
                          <w:pStyle w:val="8"/>
                          <w:rPr>
                            <w:sz w:val="2"/>
                          </w:rPr>
                        </w:pPr>
                      </w:p>
                      <w:p w:rsidR="00000000" w:rsidRDefault="00A8485C">
                        <w:pPr>
                          <w:pStyle w:val="8"/>
                        </w:pPr>
                        <w:r>
                          <w:t>Διευθυντής</w:t>
                        </w:r>
                        <w:r>
                          <w:rPr>
                            <w:rFonts w:eastAsia="Book Antiqua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rFonts w:eastAsia="Book Antiqua"/>
                          </w:rPr>
                          <w:t xml:space="preserve"> </w:t>
                        </w:r>
                        <w:r>
                          <w:t xml:space="preserve">Καθηγητής </w:t>
                        </w:r>
                        <w:r>
                          <w:rPr>
                            <w:rFonts w:eastAsia="Book Antiqua"/>
                          </w:rPr>
                          <w:t>Εμμανουήλ Ροηλίδης</w:t>
                        </w:r>
                      </w:p>
                    </w:tc>
                    <w:tc>
                      <w:tcPr>
                        <w:tcW w:w="3495" w:type="dxa"/>
                        <w:tcBorders>
                          <w:bottom w:val="single" w:sz="8" w:space="0" w:color="808080"/>
                        </w:tcBorders>
                        <w:shd w:val="clear" w:color="auto" w:fill="auto"/>
                      </w:tcPr>
                      <w:p w:rsidR="00000000" w:rsidRDefault="00A8485C">
                        <w:pPr>
                          <w:pStyle w:val="1"/>
                          <w:snapToGrid w:val="0"/>
                          <w:spacing w:line="240" w:lineRule="auto"/>
                          <w:ind w:left="91" w:firstLine="0"/>
                          <w:jc w:val="left"/>
                          <w:rPr>
                            <w:rFonts w:ascii="Book Antiqua" w:hAnsi="Book Antiqua" w:cs="Book Antiqua"/>
                            <w:b w:val="0"/>
                            <w:sz w:val="6"/>
                            <w:szCs w:val="18"/>
                            <w:lang w:val="el-GR" w:eastAsia="el-GR"/>
                          </w:rPr>
                        </w:pPr>
                      </w:p>
                      <w:p w:rsidR="00000000" w:rsidRDefault="00A8485C">
                        <w:pPr>
                          <w:pStyle w:val="1"/>
                          <w:spacing w:line="240" w:lineRule="auto"/>
                          <w:jc w:val="left"/>
                        </w:pPr>
                        <w:r>
                          <w:rPr>
                            <w:rFonts w:ascii="Book Antiqua" w:hAnsi="Book Antiqua" w:cs="Book Antiqua"/>
                            <w:b w:val="0"/>
                            <w:sz w:val="18"/>
                            <w:szCs w:val="18"/>
                            <w:lang w:val="el-GR"/>
                          </w:rPr>
                          <w:t>Ιππ</w:t>
                        </w:r>
                        <w:r>
                          <w:rPr>
                            <w:rFonts w:ascii="Book Antiqua" w:hAnsi="Book Antiqua" w:cs="Book Antiqua"/>
                            <w:b w:val="0"/>
                            <w:sz w:val="18"/>
                            <w:szCs w:val="18"/>
                            <w:lang w:val="el-GR"/>
                          </w:rPr>
                          <w:t>οκράτειο</w:t>
                        </w:r>
                        <w:r>
                          <w:rPr>
                            <w:rFonts w:ascii="Book Antiqua" w:eastAsia="Book Antiqua" w:hAnsi="Book Antiqua" w:cs="Book Antiqua"/>
                            <w:b w:val="0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 w:val="0"/>
                            <w:sz w:val="18"/>
                            <w:szCs w:val="18"/>
                            <w:lang w:val="el-GR"/>
                          </w:rPr>
                          <w:t>Νοσοκομείο</w:t>
                        </w:r>
                      </w:p>
                      <w:p w:rsidR="00000000" w:rsidRDefault="00A8485C"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Κωνσταντινουπόλεως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49</w:t>
                        </w:r>
                      </w:p>
                      <w:p w:rsidR="00000000" w:rsidRDefault="00A8485C"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Θεσσαλονίκη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54642</w:t>
                        </w:r>
                      </w:p>
                      <w:p w:rsidR="00000000" w:rsidRDefault="00A8485C"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Τηλ.: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</w:rPr>
                          <w:t>2310-992982</w:t>
                        </w:r>
                      </w:p>
                      <w:p w:rsidR="00000000" w:rsidRDefault="00A8485C"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>FAX: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>2310-992981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</w:p>
                      <w:p w:rsidR="00000000" w:rsidRDefault="00A8485C">
                        <w:r>
                          <w:rPr>
                            <w:rFonts w:ascii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>e-mail: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bCs/>
                            <w:sz w:val="18"/>
                            <w:szCs w:val="18"/>
                            <w:lang w:val="en-US"/>
                          </w:rPr>
                          <w:t>roilides@gmail.com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8" w:space="0" w:color="808080"/>
                        </w:tcBorders>
                        <w:shd w:val="clear" w:color="auto" w:fill="auto"/>
                      </w:tcPr>
                      <w:p w:rsidR="00000000" w:rsidRDefault="00A8485C">
                        <w:pPr>
                          <w:snapToGrid w:val="0"/>
                          <w:rPr>
                            <w:rFonts w:ascii="Book Antiqua" w:hAnsi="Book Antiqua" w:cs="Book Antiqua"/>
                            <w:b/>
                            <w:bCs/>
                            <w:sz w:val="16"/>
                            <w:szCs w:val="18"/>
                            <w:lang w:val="it-IT"/>
                          </w:rPr>
                        </w:pPr>
                      </w:p>
                    </w:tc>
                  </w:tr>
                </w:tbl>
                <w:p w:rsidR="00000000" w:rsidRDefault="00A8485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A8485C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A8485C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A8485C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  <w:lang w:val="en-US"/>
        </w:rPr>
      </w:pPr>
    </w:p>
    <w:p w:rsidR="00000000" w:rsidRDefault="00A8485C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2"/>
          <w:szCs w:val="22"/>
        </w:rPr>
        <w:t>ΠΡΟΓΡΑΜΜΑ ΜΑΘΗΜΑΤΩΝ ΣΤ' ΦΟΙΤΗΤΩΝ</w:t>
      </w:r>
    </w:p>
    <w:p w:rsidR="00000000" w:rsidRDefault="00A8485C">
      <w:pPr>
        <w:shd w:val="clear" w:color="auto" w:fill="FFFFFF"/>
        <w:autoSpaceDE w:val="0"/>
        <w:jc w:val="center"/>
      </w:pPr>
    </w:p>
    <w:p w:rsidR="00000000" w:rsidRDefault="00A8485C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2"/>
          <w:szCs w:val="22"/>
        </w:rPr>
        <w:t>Αίθουσα διδασκαλίας Γ' Παιδιατρικής Κλινικής ΑΠΘ</w:t>
      </w:r>
    </w:p>
    <w:p w:rsidR="00000000" w:rsidRDefault="00A8485C">
      <w:pPr>
        <w:rPr>
          <w:b/>
          <w:bCs/>
          <w:color w:val="000000"/>
          <w:sz w:val="22"/>
          <w:szCs w:val="22"/>
        </w:rPr>
      </w:pPr>
      <w:r>
        <w:pict>
          <v:shape id="_x0000_s1028" type="#_x0000_t202" style="position:absolute;margin-left:12.55pt;margin-top:33.1pt;width:778pt;height:378.7pt;z-index:251658752;mso-wrap-distance-left:0" stroked="f">
            <v:fill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465"/>
                    <w:gridCol w:w="720"/>
                    <w:gridCol w:w="2824"/>
                    <w:gridCol w:w="1843"/>
                    <w:gridCol w:w="3103"/>
                    <w:gridCol w:w="2490"/>
                    <w:gridCol w:w="1710"/>
                    <w:gridCol w:w="3430"/>
                  </w:tblGrid>
                  <w:tr w:rsidR="00000000">
                    <w:trPr>
                      <w:trHeight w:val="553"/>
                    </w:trPr>
                    <w:tc>
                      <w:tcPr>
                        <w:tcW w:w="8955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22"/>
                          </w:rPr>
                          <w:t>ώρα 12.00-13.00</w:t>
                        </w:r>
                      </w:p>
                    </w:tc>
                    <w:tc>
                      <w:tcPr>
                        <w:tcW w:w="763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jc w:val="center"/>
                        </w:pPr>
                        <w:r>
                          <w:rPr>
                            <w:b/>
                            <w:sz w:val="32"/>
                            <w:szCs w:val="22"/>
                          </w:rPr>
                          <w:t xml:space="preserve">ώρα 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22"/>
                          </w:rPr>
                          <w:t>13:00-14:00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11.11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Ρευματικά νοσήματα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Μ. Τραχανά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Βιβλιογραφική ενημέρωση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12.11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Διαταραχές του πηκτικού μηχανισμού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Μ. Οικονόμου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Διακλινική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συνάντηση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</w:pPr>
                        <w:r>
                          <w:rPr>
                            <w:sz w:val="22"/>
                            <w:szCs w:val="22"/>
                          </w:rPr>
                          <w:t>Τε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13.11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Νεφρωσικό σύνδρομο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Κ. Κολλιός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Αίθουσα Γ΄ Παιδιατρικής 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14.11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Λοιμώξεις ουροποιητικού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Κ. Κολλιός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Δηλητηριάσεις στα παιδιά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Ε. Καρατζά</w:t>
                        </w: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15.11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Βρογχιολίτιδα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Φ. Κυρ</w:t>
                        </w:r>
                        <w:r>
                          <w:rPr>
                            <w:sz w:val="22"/>
                            <w:szCs w:val="22"/>
                          </w:rPr>
                          <w:t>βασίλης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437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18.11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Αρθρίτιδα-οστεομυελίτιδα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Χ. Ανταχόπουλος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Βιβλιογραφική ενημέρωση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19.11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Φλεγμονώδης νόσος του εντέρου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Ι. Ξυνιάς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Διακλινική συνάντηση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394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20.11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Παθήσεις ήπατος-χοληφόρων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Ι. Ξυνιάς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59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21.11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Οξεία και χρόνια νεφρική νόσος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Κ. Κολλιός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Αντιβιοτικά - Εμπειρική θεραπεία λοίμωξης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Ε. Ροηλίδης </w:t>
                        </w: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529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22.11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Κυστική ίνωση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Ε. Χατζηαγόρου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491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25.11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Παθήσεις θυρεοειδούς και επινεφριδίων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Μ. Παπαγιάννη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Βιβλιογραφι</w:t>
                        </w:r>
                        <w:r>
                          <w:rPr>
                            <w:sz w:val="22"/>
                            <w:szCs w:val="22"/>
                          </w:rPr>
                          <w:t>κή ενημέρωση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491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26.11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Βακτηριαιμία – Σήψη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Χ. Ανταχόπουλος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Διακλινική συνάντηση 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491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27.11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Σακχαρώδης Διαβήτης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Κ. Τσιρουκίδου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28.11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Ανοσοανεπάρκειες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Ε. Φα</w:t>
                        </w:r>
                        <w:r>
                          <w:rPr>
                            <w:sz w:val="22"/>
                            <w:szCs w:val="22"/>
                          </w:rPr>
                          <w:t>ρμάκη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36"/>
                    </w:trPr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Παρ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29.11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Λευχαιμίες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Κούρτη-Ταπάρκου</w:t>
                        </w:r>
                      </w:p>
                    </w:tc>
                    <w:tc>
                      <w:tcPr>
                        <w:tcW w:w="310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4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</w:tbl>
                <w:p w:rsidR="00000000" w:rsidRDefault="00A8485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A8485C">
      <w:pPr>
        <w:rPr>
          <w:b/>
          <w:bCs/>
          <w:color w:val="000000"/>
          <w:sz w:val="22"/>
          <w:szCs w:val="22"/>
        </w:rPr>
      </w:pPr>
      <w:r>
        <w:lastRenderedPageBreak/>
        <w:pict>
          <v:shape id="_x0000_s1027" type="#_x0000_t202" style="position:absolute;margin-left:6.2pt;margin-top:-18.15pt;width:797.35pt;height:401.6pt;z-index:251657728;mso-wrap-distance-left:0" stroked="f">
            <v:fill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70"/>
                    <w:gridCol w:w="735"/>
                    <w:gridCol w:w="3345"/>
                    <w:gridCol w:w="1815"/>
                    <w:gridCol w:w="2895"/>
                    <w:gridCol w:w="2595"/>
                    <w:gridCol w:w="1485"/>
                    <w:gridCol w:w="3150"/>
                  </w:tblGrid>
                  <w:tr w:rsidR="00000000">
                    <w:trPr>
                      <w:trHeight w:val="553"/>
                    </w:trPr>
                    <w:tc>
                      <w:tcPr>
                        <w:tcW w:w="936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22"/>
                          </w:rPr>
                          <w:t>ώρα 12.00-13.00</w:t>
                        </w:r>
                      </w:p>
                    </w:tc>
                    <w:tc>
                      <w:tcPr>
                        <w:tcW w:w="723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jc w:val="center"/>
                        </w:pPr>
                        <w:r>
                          <w:rPr>
                            <w:b/>
                            <w:sz w:val="32"/>
                            <w:szCs w:val="22"/>
                          </w:rPr>
                          <w:t xml:space="preserve">ώρα </w:t>
                        </w:r>
                        <w:r>
                          <w:rPr>
                            <w:b/>
                            <w:bCs/>
                            <w:color w:val="000000"/>
                            <w:sz w:val="32"/>
                            <w:szCs w:val="22"/>
                          </w:rPr>
                          <w:t>13:00-14:00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Επείγοντα αναπνευστικά προβλήματα στα παιδιά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Φ. Κυρβασίλης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</w:t>
                        </w:r>
                        <w:r>
                          <w:rPr>
                            <w:sz w:val="22"/>
                            <w:szCs w:val="22"/>
                          </w:rPr>
                          <w:t>λιογραφική ενημέρωση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Αναπνευστικά προβλήματα νεογνών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Διακλινική συνάντηση 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396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4.12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Μεταβολικά νοσήματα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Δ. Ζαφειρίου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5.12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Άσθμα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Ι. Τσανάκας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sz w:val="22"/>
                            <w:szCs w:val="22"/>
                          </w:rPr>
                          <w:t>ίθουσα Γ΄ Παιδιατρικής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Αναπτυξιακή &amp; Κοινωνική Παιδιατρική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Α. Στυλιανάκη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6.12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Πυρετός αγνώστου αιτιολογίας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Ε. Ροηλίδης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9.12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Αναζωογόνηση νεογνού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Βιβλιογραφική ενημέρωση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10.12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Περιγεννητική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ασφυξία – Κακώσεις  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Διακλινική συνάντηση 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222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11.12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Συγγενείς και επίκτητες καρδιοπάθειες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Α. Γιαννόπουλος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12.12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Παχυσαρκία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Κ. Τσιρουκίδου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Αίθουσα Γ΄ Παιδιατρικής 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13.12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Συμπαγείς όγκοι-Λεμφώματα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Ε. Παπακων/ντίνου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Δε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16.12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ΚΑΡΠΑ (Βιολάκη-</w:t>
                        </w:r>
                        <w:r>
                          <w:rPr>
                            <w:sz w:val="22"/>
                            <w:szCs w:val="22"/>
                          </w:rPr>
                          <w:t>Χοχλιούρου)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11.15-13.00 !</w:t>
                        </w:r>
                      </w:p>
                    </w:tc>
                    <w:tc>
                      <w:tcPr>
                        <w:tcW w:w="2895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Βιβλιογραφική ενημέρωση</w:t>
                        </w:r>
                      </w:p>
                    </w:tc>
                    <w:tc>
                      <w:tcPr>
                        <w:tcW w:w="14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Τρ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lang w:val="en-US"/>
                          </w:rPr>
                          <w:t>17.12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ΚΑΡΠΑ (Σδούγκα-Βόλακλη)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11.15-13.00 !</w:t>
                        </w:r>
                      </w:p>
                    </w:tc>
                    <w:tc>
                      <w:tcPr>
                        <w:tcW w:w="2895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Διακλινική συνάντηση </w:t>
                        </w:r>
                      </w:p>
                    </w:tc>
                    <w:tc>
                      <w:tcPr>
                        <w:tcW w:w="14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Αμφιθ. Μεταξά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720" w:hanging="72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18.12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Εγκεφαλική παράλυση</w:t>
                        </w: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 – </w:t>
                        </w:r>
                        <w:r>
                          <w:rPr>
                            <w:sz w:val="22"/>
                            <w:szCs w:val="22"/>
                          </w:rPr>
                          <w:t>Δυσπλα</w:t>
                        </w:r>
                        <w:r>
                          <w:rPr>
                            <w:sz w:val="22"/>
                            <w:szCs w:val="22"/>
                          </w:rPr>
                          <w:t>σίες ΚΝΣ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Ε. Βαργιάμη</w:t>
                        </w:r>
                      </w:p>
                    </w:tc>
                    <w:tc>
                      <w:tcPr>
                        <w:tcW w:w="2895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13"/>
                    </w:trPr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Πε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19.12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ΚΑΡΠΑ (Βιολάκη-Χοχλιούρου-Μαντζαφλέρη)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12.15-13.00 </w:t>
                        </w:r>
                      </w:p>
                    </w:tc>
                    <w:tc>
                      <w:tcPr>
                        <w:tcW w:w="2895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Α΄ Παιδιατρικής κοινό</w:t>
                        </w:r>
                      </w:p>
                    </w:tc>
                    <w:tc>
                      <w:tcPr>
                        <w:tcW w:w="25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57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napToGrid w:val="0"/>
                          <w:spacing w:line="180" w:lineRule="atLeast"/>
                          <w:ind w:left="80"/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 xml:space="preserve">20.12 </w:t>
                        </w:r>
                      </w:p>
                    </w:tc>
                    <w:tc>
                      <w:tcPr>
                        <w:tcW w:w="3345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Παρουσιάσεις εργασιών</w:t>
                        </w:r>
                      </w:p>
                    </w:tc>
                    <w:tc>
                      <w:tcPr>
                        <w:tcW w:w="18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95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  <w:tc>
                      <w:tcPr>
                        <w:tcW w:w="25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Παρουσίαση περιστατικών</w:t>
                        </w:r>
                      </w:p>
                    </w:tc>
                    <w:tc>
                      <w:tcPr>
                        <w:tcW w:w="14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A8485C">
                        <w:pPr>
                          <w:shd w:val="clear" w:color="auto" w:fill="FFFFFF"/>
                          <w:autoSpaceDE w:val="0"/>
                          <w:snapToGrid w:val="0"/>
                          <w:spacing w:line="180" w:lineRule="atLeast"/>
                        </w:pPr>
                        <w:r>
                          <w:rPr>
                            <w:sz w:val="22"/>
                            <w:szCs w:val="22"/>
                          </w:rPr>
                          <w:t>Αίθουσα Γ΄ Παιδιατρικής</w:t>
                        </w:r>
                      </w:p>
                    </w:tc>
                  </w:tr>
                </w:tbl>
                <w:p w:rsidR="00000000" w:rsidRDefault="00A8485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A8485C" w:rsidRDefault="00A8485C"/>
    <w:sectPr w:rsidR="00A8485C">
      <w:pgSz w:w="16838" w:h="11906" w:orient="landscape"/>
      <w:pgMar w:top="1134" w:right="899" w:bottom="283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65EEF"/>
    <w:rsid w:val="00A8485C"/>
    <w:rsid w:val="00B6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6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color w:val="000000"/>
      <w:kern w:val="1"/>
      <w:sz w:val="26"/>
      <w:szCs w:val="32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Book Antiqua" w:hAnsi="Book Antiqua" w:cs="Book Antiqua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Περιεχόμενα πλαισίου"/>
    <w:basedOn w:val="a4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εξαβδόμαδο 2012-2012</dc:title>
  <dc:creator>user]</dc:creator>
  <cp:lastModifiedBy>user</cp:lastModifiedBy>
  <cp:revision>2</cp:revision>
  <cp:lastPrinted>2019-07-08T06:10:00Z</cp:lastPrinted>
  <dcterms:created xsi:type="dcterms:W3CDTF">2019-11-12T10:44:00Z</dcterms:created>
  <dcterms:modified xsi:type="dcterms:W3CDTF">2019-11-12T10:44:00Z</dcterms:modified>
</cp:coreProperties>
</file>